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548F573" wp14:paraId="07133F8D" wp14:textId="4F8ED620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:rsidP="5548F573" wp14:paraId="2CFDA674" wp14:textId="0859BC3D">
      <w:pPr>
        <w:pStyle w:val="Normal"/>
      </w:pPr>
      <w:r w:rsidRPr="5548F573" w:rsidR="10CBE55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Resultaten SO</w:t>
      </w:r>
    </w:p>
    <w:p xmlns:wp14="http://schemas.microsoft.com/office/word/2010/wordml" w:rsidP="5548F573" wp14:paraId="0B4D9D86" wp14:textId="0DBD539D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nl-NL"/>
        </w:rPr>
      </w:pPr>
      <w:r w:rsidR="4AE9F5AE">
        <w:drawing>
          <wp:inline xmlns:wp14="http://schemas.microsoft.com/office/word/2010/wordprocessingDrawing" wp14:editId="0D980CBD" wp14:anchorId="7FAAE624">
            <wp:extent cx="5724525" cy="1971675"/>
            <wp:effectExtent l="0" t="0" r="0" b="0"/>
            <wp:docPr id="108550272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85502729" name="Picture 1085502729"/>
                    <pic:cNvPicPr/>
                  </pic:nvPicPr>
                  <pic:blipFill>
                    <a:blip xmlns:r="http://schemas.openxmlformats.org/officeDocument/2006/relationships" r:embed="rId13099889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548F573" wp14:paraId="47E74A0A" wp14:textId="67788D80">
      <w:pPr>
        <w:pStyle w:val="Normal"/>
        <w:shd w:val="clear" w:color="auto" w:fill="F5F5F5"/>
        <w:spacing w:before="0" w:beforeAutospacing="off" w:after="0" w:afterAutospacing="off" w:line="300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32"/>
          <w:szCs w:val="32"/>
          <w:lang w:val="en-US"/>
        </w:rPr>
      </w:pP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>Ons schoolgemiddelde: 61% behaalt 1F, waarvan 10% zelfs 2</w:t>
      </w: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>F /</w:t>
      </w: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 xml:space="preserve"> 1S haalt.</w:t>
      </w:r>
    </w:p>
    <w:p xmlns:wp14="http://schemas.microsoft.com/office/word/2010/wordml" w:rsidP="5548F573" wp14:paraId="79EE1B67" wp14:textId="546733DD">
      <w:pPr>
        <w:shd w:val="clear" w:color="auto" w:fill="F5F5F5"/>
        <w:spacing w:before="0" w:beforeAutospacing="off" w:after="0" w:afterAutospacing="off" w:line="14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32"/>
          <w:szCs w:val="32"/>
          <w:lang w:val="nl-NL"/>
        </w:rPr>
      </w:pPr>
    </w:p>
    <w:p xmlns:wp14="http://schemas.microsoft.com/office/word/2010/wordml" w:rsidP="5548F573" wp14:paraId="732F870E" wp14:textId="623F365B">
      <w:pPr>
        <w:shd w:val="clear" w:color="auto" w:fill="F5F5F5"/>
        <w:spacing w:before="0" w:beforeAutospacing="off" w:after="0" w:afterAutospacing="off" w:line="300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32"/>
          <w:szCs w:val="32"/>
          <w:lang w:val="en-US"/>
        </w:rPr>
      </w:pP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>Het landelijke gemiddelde van LiB doorstroomtoets is 175. TCV SO behaalt 159,3.</w:t>
      </w:r>
    </w:p>
    <w:p xmlns:wp14="http://schemas.microsoft.com/office/word/2010/wordml" w:rsidP="5548F573" wp14:paraId="1B1F82B1" wp14:textId="69015FFE">
      <w:pPr>
        <w:shd w:val="clear" w:color="auto" w:fill="F5F5F5"/>
        <w:spacing w:before="0" w:beforeAutospacing="off" w:after="0" w:afterAutospacing="off" w:line="300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32"/>
          <w:szCs w:val="32"/>
          <w:lang w:val="en-US"/>
        </w:rPr>
      </w:pP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 xml:space="preserve">Score 159,3 past bij niveau VMBO-BK (midden in range). </w:t>
      </w:r>
    </w:p>
    <w:p xmlns:wp14="http://schemas.microsoft.com/office/word/2010/wordml" w:rsidP="5548F573" wp14:paraId="4C966941" wp14:textId="1F64751B">
      <w:pPr>
        <w:shd w:val="clear" w:color="auto" w:fill="F5F5F5"/>
        <w:spacing w:before="0" w:beforeAutospacing="off" w:after="0" w:afterAutospacing="off" w:line="300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32"/>
          <w:szCs w:val="32"/>
          <w:lang w:val="en-US"/>
        </w:rPr>
      </w:pP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>17 van de 23 leerlingen (74%) die de doorstroomtoets gemaakt hebben hadden een voorlopig advies van PRO tot VMBO B/K. De gemiddelde score op de doorstroomtoets van de TCV SO is dus passend bij het voorlopig advies.</w:t>
      </w:r>
    </w:p>
    <w:p xmlns:wp14="http://schemas.microsoft.com/office/word/2010/wordml" w:rsidP="5548F573" wp14:paraId="3D596C93" wp14:textId="2593861C">
      <w:pPr>
        <w:shd w:val="clear" w:color="auto" w:fill="F5F5F5"/>
        <w:spacing w:before="0" w:beforeAutospacing="off" w:after="0" w:afterAutospacing="off" w:line="300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</w:pPr>
      <w:r w:rsidRPr="5548F573" w:rsidR="6F40C2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2"/>
          <w:szCs w:val="32"/>
          <w:u w:val="none"/>
          <w:lang w:val="nl-NL"/>
        </w:rPr>
        <w:t>Vorig schooljaar was het gemiddelde van de TCV SO nog 166,4. Hierbij hadden toen 6 van de 18 (33,3%) leerlingen een voorlopig advies van PRO tot VMBO B/K.</w:t>
      </w:r>
    </w:p>
    <w:p xmlns:wp14="http://schemas.microsoft.com/office/word/2010/wordml" w:rsidP="5548F573" wp14:paraId="065B0F9A" wp14:textId="0A1DAB9F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nl-NL"/>
        </w:rPr>
      </w:pPr>
    </w:p>
    <w:p xmlns:wp14="http://schemas.microsoft.com/office/word/2010/wordml" w:rsidP="5548F573" wp14:paraId="257F8077" wp14:textId="7DC0A1B8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:rsidP="5548F573" wp14:paraId="4245C251" wp14:textId="47BF7E42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xmlns:wp14="http://schemas.microsoft.com/office/word/2010/wordml" w:rsidP="5548F573" wp14:paraId="7B5CAEB5" wp14:textId="7BD1B0FC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nl-NL"/>
        </w:rPr>
      </w:pPr>
      <w:r w:rsidR="149D13BA">
        <w:drawing>
          <wp:inline xmlns:wp14="http://schemas.microsoft.com/office/word/2010/wordprocessingDrawing" wp14:editId="542BA222" wp14:anchorId="417C0E2C">
            <wp:extent cx="5724525" cy="1038225"/>
            <wp:effectExtent l="0" t="0" r="0" b="0"/>
            <wp:docPr id="6709278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0927849" name="Picture 670927849"/>
                    <pic:cNvPicPr/>
                  </pic:nvPicPr>
                  <pic:blipFill>
                    <a:blip xmlns:r="http://schemas.openxmlformats.org/officeDocument/2006/relationships" r:embed="rId14122304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30042C2">
        <w:drawing>
          <wp:inline xmlns:wp14="http://schemas.microsoft.com/office/word/2010/wordprocessingDrawing" wp14:editId="02E3C2BA" wp14:anchorId="328AAE5F">
            <wp:extent cx="5724525" cy="1847850"/>
            <wp:effectExtent l="0" t="0" r="0" b="0"/>
            <wp:docPr id="17320204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2020457" name="Picture 1732020457"/>
                    <pic:cNvPicPr/>
                  </pic:nvPicPr>
                  <pic:blipFill>
                    <a:blip xmlns:r="http://schemas.openxmlformats.org/officeDocument/2006/relationships" r:embed="rId20082628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663091"/>
    <w:rsid w:val="05663091"/>
    <w:rsid w:val="10CBE55A"/>
    <w:rsid w:val="149D13BA"/>
    <w:rsid w:val="28DFD2FD"/>
    <w:rsid w:val="430042C2"/>
    <w:rsid w:val="4AE9F5AE"/>
    <w:rsid w:val="4E55D32A"/>
    <w:rsid w:val="5548F573"/>
    <w:rsid w:val="654837E1"/>
    <w:rsid w:val="6F40C253"/>
    <w:rsid w:val="70E4CDCD"/>
    <w:rsid w:val="7ACA0F6D"/>
    <w:rsid w:val="7B878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F3579"/>
  <w15:chartTrackingRefBased/>
  <w15:docId w15:val="{195D54C7-DDA6-4948-BECA-0D682F5FF7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1309988966" /><Relationship Type="http://schemas.openxmlformats.org/officeDocument/2006/relationships/image" Target="/media/image2.jpg" Id="rId1412230493" /><Relationship Type="http://schemas.openxmlformats.org/officeDocument/2006/relationships/image" Target="/media/image3.jpg" Id="rId20082628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2026-10-12T17:38:28.8325389Z</dcterms:created>
  <dcterms:modified xsi:type="dcterms:W3CDTF">2026-10-12T17:41:32.6241580Z</dcterms:modified>
  <dc:creator>Ankie Hermans</dc:creator>
  <lastModifiedBy>Ankie Hermans</lastModifiedBy>
</coreProperties>
</file>